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086" w:rsidRPr="000B2AE7" w:rsidRDefault="007E4086" w:rsidP="00495C3F">
      <w:pPr>
        <w:spacing w:before="120"/>
        <w:rPr>
          <w:rFonts w:cs="Arial"/>
          <w:sz w:val="20"/>
          <w:lang w:val="en-AU"/>
        </w:rPr>
      </w:pPr>
      <w:r w:rsidRPr="000B2AE7">
        <w:rPr>
          <w:rFonts w:cs="Arial"/>
          <w:sz w:val="20"/>
          <w:lang w:val="en-AU"/>
        </w:rPr>
        <w:t>MEDIA RELEASE</w:t>
      </w:r>
    </w:p>
    <w:p w:rsidR="00495C3F" w:rsidRPr="000B2AE7" w:rsidRDefault="00495C3F" w:rsidP="00495C3F">
      <w:pPr>
        <w:spacing w:before="120"/>
        <w:rPr>
          <w:rFonts w:cs="Arial"/>
          <w:sz w:val="20"/>
          <w:lang w:val="en-AU"/>
        </w:rPr>
      </w:pPr>
      <w:r w:rsidRPr="000B2AE7">
        <w:rPr>
          <w:rFonts w:cs="Arial"/>
          <w:sz w:val="20"/>
          <w:lang w:val="en-AU"/>
        </w:rPr>
        <w:t>MR-</w:t>
      </w:r>
      <w:r w:rsidR="00296DF8">
        <w:rPr>
          <w:rFonts w:cs="Arial"/>
          <w:sz w:val="20"/>
          <w:lang w:val="en-AU"/>
        </w:rPr>
        <w:t>20</w:t>
      </w:r>
      <w:r w:rsidRPr="000B2AE7">
        <w:rPr>
          <w:rFonts w:cs="Arial"/>
          <w:sz w:val="20"/>
          <w:lang w:val="en-AU"/>
        </w:rPr>
        <w:t>-</w:t>
      </w:r>
      <w:r w:rsidR="00296DF8">
        <w:rPr>
          <w:rFonts w:cs="Arial"/>
          <w:sz w:val="20"/>
          <w:lang w:val="en-AU"/>
        </w:rPr>
        <w:t>02</w:t>
      </w:r>
      <w:r w:rsidR="0009607D">
        <w:rPr>
          <w:rFonts w:cs="Arial"/>
          <w:sz w:val="20"/>
          <w:lang w:val="en-AU"/>
        </w:rPr>
        <w:t>14</w:t>
      </w:r>
      <w:r w:rsidR="00091441">
        <w:rPr>
          <w:rFonts w:cs="Arial"/>
          <w:sz w:val="20"/>
          <w:lang w:val="en-AU"/>
        </w:rPr>
        <w:t>a</w:t>
      </w:r>
    </w:p>
    <w:p w:rsidR="00495C3F" w:rsidRPr="000B2AE7" w:rsidRDefault="00495C3F" w:rsidP="00495C3F">
      <w:pPr>
        <w:spacing w:before="120"/>
        <w:rPr>
          <w:rFonts w:cs="Arial"/>
          <w:sz w:val="20"/>
          <w:lang w:val="en-AU"/>
        </w:rPr>
      </w:pPr>
      <w:r w:rsidRPr="000B2AE7">
        <w:rPr>
          <w:rFonts w:cs="Arial"/>
          <w:sz w:val="20"/>
          <w:lang w:val="en-AU"/>
        </w:rPr>
        <w:t xml:space="preserve">Issue date: </w:t>
      </w:r>
      <w:r w:rsidR="00296DF8">
        <w:rPr>
          <w:rFonts w:cs="Arial"/>
          <w:sz w:val="20"/>
          <w:lang w:val="en-AU"/>
        </w:rPr>
        <w:t>24/02/14</w:t>
      </w:r>
      <w:r w:rsidR="00091441">
        <w:rPr>
          <w:rFonts w:cs="Arial"/>
          <w:sz w:val="20"/>
          <w:lang w:val="en-AU"/>
        </w:rPr>
        <w:t xml:space="preserve"> (updated 08/04/14)</w:t>
      </w:r>
    </w:p>
    <w:p w:rsidR="00495C3F" w:rsidRDefault="000E7DAC" w:rsidP="00495C3F">
      <w:pPr>
        <w:spacing w:before="120"/>
        <w:rPr>
          <w:rFonts w:cs="Arial"/>
          <w:i/>
          <w:sz w:val="20"/>
          <w:lang w:val="en-AU"/>
        </w:rPr>
      </w:pPr>
      <w:r w:rsidRPr="000B2AE7">
        <w:rPr>
          <w:i/>
          <w:sz w:val="20"/>
          <w:lang w:val="en-AU"/>
        </w:rPr>
        <w:t>C</w:t>
      </w:r>
      <w:r w:rsidR="00296DF8">
        <w:rPr>
          <w:rFonts w:cs="Arial"/>
          <w:i/>
          <w:sz w:val="20"/>
          <w:lang w:val="en-AU"/>
        </w:rPr>
        <w:t xml:space="preserve">aption 1 (Farmall B): The Case IH team in Australia is proud of its partnership with </w:t>
      </w:r>
      <w:proofErr w:type="spellStart"/>
      <w:r w:rsidR="00296DF8" w:rsidRPr="00296DF8">
        <w:rPr>
          <w:rFonts w:cs="Arial"/>
          <w:sz w:val="20"/>
          <w:lang w:val="en-AU"/>
        </w:rPr>
        <w:t>beyondblue</w:t>
      </w:r>
      <w:proofErr w:type="spellEnd"/>
      <w:r w:rsidR="00296DF8">
        <w:rPr>
          <w:rFonts w:cs="Arial"/>
          <w:i/>
          <w:sz w:val="20"/>
          <w:lang w:val="en-AU"/>
        </w:rPr>
        <w:t xml:space="preserve">. From left: Bruce Healy, Gemma Butler-Fleming, Peter Elias, Aaron Petty, Tim Slater, </w:t>
      </w:r>
      <w:proofErr w:type="gramStart"/>
      <w:r w:rsidR="00296DF8">
        <w:rPr>
          <w:rFonts w:cs="Arial"/>
          <w:i/>
          <w:sz w:val="20"/>
          <w:lang w:val="en-AU"/>
        </w:rPr>
        <w:t>Daniele</w:t>
      </w:r>
      <w:proofErr w:type="gramEnd"/>
      <w:r w:rsidR="00296DF8">
        <w:rPr>
          <w:rFonts w:cs="Arial"/>
          <w:i/>
          <w:sz w:val="20"/>
          <w:lang w:val="en-AU"/>
        </w:rPr>
        <w:t xml:space="preserve"> </w:t>
      </w:r>
      <w:proofErr w:type="spellStart"/>
      <w:r w:rsidR="00296DF8">
        <w:rPr>
          <w:rFonts w:cs="Arial"/>
          <w:i/>
          <w:sz w:val="20"/>
          <w:lang w:val="en-AU"/>
        </w:rPr>
        <w:t>Maggiolini</w:t>
      </w:r>
      <w:proofErr w:type="spellEnd"/>
      <w:r w:rsidR="00296DF8">
        <w:rPr>
          <w:rFonts w:cs="Arial"/>
          <w:i/>
          <w:sz w:val="20"/>
          <w:lang w:val="en-AU"/>
        </w:rPr>
        <w:t>.</w:t>
      </w:r>
    </w:p>
    <w:p w:rsidR="00296DF8" w:rsidRPr="000B2AE7" w:rsidRDefault="00296DF8" w:rsidP="00495C3F">
      <w:pPr>
        <w:spacing w:before="120"/>
        <w:rPr>
          <w:rFonts w:cs="Arial"/>
          <w:i/>
          <w:sz w:val="20"/>
          <w:lang w:val="en-AU"/>
        </w:rPr>
      </w:pPr>
      <w:r>
        <w:rPr>
          <w:rFonts w:cs="Arial"/>
          <w:i/>
          <w:sz w:val="20"/>
          <w:lang w:val="en-AU"/>
        </w:rPr>
        <w:t>Caption 2 (</w:t>
      </w:r>
      <w:proofErr w:type="spellStart"/>
      <w:r>
        <w:rPr>
          <w:rFonts w:cs="Arial"/>
          <w:i/>
          <w:sz w:val="20"/>
          <w:lang w:val="en-AU"/>
        </w:rPr>
        <w:t>Rowtrac</w:t>
      </w:r>
      <w:proofErr w:type="spellEnd"/>
      <w:r>
        <w:rPr>
          <w:rFonts w:cs="Arial"/>
          <w:i/>
          <w:sz w:val="20"/>
          <w:lang w:val="en-AU"/>
        </w:rPr>
        <w:t xml:space="preserve">): The Case IH team in Australia is proud of its partnership with </w:t>
      </w:r>
      <w:proofErr w:type="spellStart"/>
      <w:r w:rsidRPr="00296DF8">
        <w:rPr>
          <w:rFonts w:cs="Arial"/>
          <w:sz w:val="20"/>
          <w:lang w:val="en-AU"/>
        </w:rPr>
        <w:t>beyondblue</w:t>
      </w:r>
      <w:proofErr w:type="spellEnd"/>
      <w:r w:rsidR="00091441">
        <w:rPr>
          <w:rFonts w:cs="Arial"/>
          <w:i/>
          <w:sz w:val="20"/>
          <w:lang w:val="en-AU"/>
        </w:rPr>
        <w:t>.</w:t>
      </w:r>
      <w:bookmarkStart w:id="0" w:name="_GoBack"/>
      <w:bookmarkEnd w:id="0"/>
    </w:p>
    <w:p w:rsidR="00495C3F" w:rsidRPr="000B2AE7" w:rsidRDefault="00495C3F" w:rsidP="00495C3F">
      <w:pPr>
        <w:rPr>
          <w:rFonts w:cs="Arial"/>
          <w:szCs w:val="19"/>
          <w:lang w:val="en-AU"/>
        </w:rPr>
      </w:pPr>
    </w:p>
    <w:p w:rsidR="00007BCE" w:rsidRPr="000B2AE7" w:rsidRDefault="00296DF8" w:rsidP="00296DF8">
      <w:pPr>
        <w:rPr>
          <w:rFonts w:cs="Arial"/>
          <w:szCs w:val="19"/>
          <w:lang w:val="en-AU"/>
        </w:rPr>
      </w:pPr>
      <w:r w:rsidRPr="00296DF8">
        <w:rPr>
          <w:rFonts w:cs="Arial"/>
          <w:b/>
          <w:sz w:val="28"/>
          <w:szCs w:val="28"/>
          <w:lang w:val="en-AU"/>
        </w:rPr>
        <w:t xml:space="preserve">Case IH partners with </w:t>
      </w:r>
      <w:proofErr w:type="spellStart"/>
      <w:r w:rsidRPr="00296DF8">
        <w:rPr>
          <w:rFonts w:cs="Arial"/>
          <w:b/>
          <w:i/>
          <w:sz w:val="28"/>
          <w:szCs w:val="28"/>
          <w:lang w:val="en-AU"/>
        </w:rPr>
        <w:t>beyondblue</w:t>
      </w:r>
      <w:proofErr w:type="spellEnd"/>
      <w:r w:rsidRPr="00296DF8">
        <w:rPr>
          <w:rFonts w:cs="Arial"/>
          <w:b/>
          <w:sz w:val="28"/>
          <w:szCs w:val="28"/>
          <w:lang w:val="en-AU"/>
        </w:rPr>
        <w:t xml:space="preserve"> to raise awareness of depression and anxiety</w:t>
      </w:r>
      <w:r w:rsidR="007A0FB7">
        <w:rPr>
          <w:rFonts w:cs="Arial"/>
          <w:b/>
          <w:sz w:val="28"/>
          <w:szCs w:val="28"/>
          <w:lang w:val="en-AU"/>
        </w:rPr>
        <w:br/>
      </w:r>
    </w:p>
    <w:p w:rsidR="00296DF8" w:rsidRPr="00296DF8" w:rsidRDefault="00296DF8" w:rsidP="00296DF8">
      <w:pPr>
        <w:spacing w:after="240" w:line="360" w:lineRule="auto"/>
        <w:rPr>
          <w:rFonts w:cs="Arial"/>
          <w:sz w:val="20"/>
          <w:lang w:val="en-AU"/>
        </w:rPr>
      </w:pPr>
      <w:r w:rsidRPr="00296DF8">
        <w:rPr>
          <w:rFonts w:cs="Arial"/>
          <w:sz w:val="20"/>
          <w:lang w:val="en-AU"/>
        </w:rPr>
        <w:t xml:space="preserve">Agricultural machinery giant, Case IH, and mental health organisation </w:t>
      </w:r>
      <w:proofErr w:type="spellStart"/>
      <w:r w:rsidRPr="00296DF8">
        <w:rPr>
          <w:rFonts w:cs="Arial"/>
          <w:i/>
          <w:sz w:val="20"/>
          <w:lang w:val="en-AU"/>
        </w:rPr>
        <w:t>beyondblue</w:t>
      </w:r>
      <w:proofErr w:type="spellEnd"/>
      <w:r w:rsidRPr="00296DF8">
        <w:rPr>
          <w:rFonts w:cs="Arial"/>
          <w:sz w:val="20"/>
          <w:lang w:val="en-AU"/>
        </w:rPr>
        <w:t xml:space="preserve"> have teamed up to raise awareness of depression and anxiety in farming communities.</w:t>
      </w:r>
    </w:p>
    <w:p w:rsidR="00296DF8" w:rsidRPr="00296DF8" w:rsidRDefault="00296DF8" w:rsidP="00296DF8">
      <w:pPr>
        <w:spacing w:after="240" w:line="360" w:lineRule="auto"/>
        <w:rPr>
          <w:rFonts w:cs="Arial"/>
          <w:sz w:val="20"/>
          <w:lang w:val="en-AU"/>
        </w:rPr>
      </w:pPr>
      <w:r w:rsidRPr="00296DF8">
        <w:rPr>
          <w:rFonts w:cs="Arial"/>
          <w:sz w:val="20"/>
          <w:lang w:val="en-AU"/>
        </w:rPr>
        <w:t>Case IH has also pledged to donate at least $100,000 a year to the charity and is calling on its staff, dealers and customers to help raise money.</w:t>
      </w:r>
    </w:p>
    <w:p w:rsidR="00296DF8" w:rsidRPr="00296DF8" w:rsidRDefault="00296DF8" w:rsidP="00296DF8">
      <w:pPr>
        <w:spacing w:after="240" w:line="360" w:lineRule="auto"/>
        <w:rPr>
          <w:rFonts w:cs="Arial"/>
          <w:sz w:val="20"/>
          <w:lang w:val="en-AU"/>
        </w:rPr>
      </w:pPr>
      <w:r w:rsidRPr="00296DF8">
        <w:rPr>
          <w:rFonts w:cs="Arial"/>
          <w:sz w:val="20"/>
          <w:lang w:val="en-AU"/>
        </w:rPr>
        <w:t xml:space="preserve">According to </w:t>
      </w:r>
      <w:proofErr w:type="spellStart"/>
      <w:r w:rsidRPr="00296DF8">
        <w:rPr>
          <w:rFonts w:cs="Arial"/>
          <w:i/>
          <w:sz w:val="20"/>
          <w:lang w:val="en-AU"/>
        </w:rPr>
        <w:t>beyondblue</w:t>
      </w:r>
      <w:proofErr w:type="spellEnd"/>
      <w:r w:rsidRPr="00296DF8">
        <w:rPr>
          <w:rFonts w:cs="Arial"/>
          <w:sz w:val="20"/>
          <w:lang w:val="en-AU"/>
        </w:rPr>
        <w:t>, around three million Australians are living with depression or anxiety and farmers, in particular, experience high rates of stress and depression compared to the general population.</w:t>
      </w:r>
    </w:p>
    <w:p w:rsidR="00296DF8" w:rsidRPr="00296DF8" w:rsidRDefault="00296DF8" w:rsidP="00296DF8">
      <w:pPr>
        <w:spacing w:after="240" w:line="360" w:lineRule="auto"/>
        <w:rPr>
          <w:rFonts w:cs="Arial"/>
          <w:sz w:val="20"/>
          <w:lang w:val="en-AU"/>
        </w:rPr>
      </w:pPr>
      <w:r w:rsidRPr="00296DF8">
        <w:rPr>
          <w:rFonts w:cs="Arial"/>
          <w:sz w:val="20"/>
          <w:lang w:val="en-AU"/>
        </w:rPr>
        <w:t>Case IH Australia Brand Director Bruce Healy said almost everyone working in the agriculture sector knows of someone who has experienced depression or anxiety.</w:t>
      </w:r>
    </w:p>
    <w:p w:rsidR="00296DF8" w:rsidRPr="00296DF8" w:rsidRDefault="00296DF8" w:rsidP="00296DF8">
      <w:pPr>
        <w:spacing w:after="240" w:line="360" w:lineRule="auto"/>
        <w:rPr>
          <w:rFonts w:cs="Arial"/>
          <w:sz w:val="20"/>
          <w:lang w:val="en-AU"/>
        </w:rPr>
      </w:pPr>
      <w:r w:rsidRPr="00296DF8">
        <w:rPr>
          <w:rFonts w:cs="Arial"/>
          <w:sz w:val="20"/>
          <w:lang w:val="en-AU"/>
        </w:rPr>
        <w:t>“Farming is a tough business and while Australian farmers are known for their resilience, this doesn’t mean that people don’t feel the impact of a string of bad seasons, or even the stresses of everyday life,” he said.</w:t>
      </w:r>
    </w:p>
    <w:p w:rsidR="00296DF8" w:rsidRPr="00296DF8" w:rsidRDefault="00296DF8" w:rsidP="00296DF8">
      <w:pPr>
        <w:spacing w:after="240" w:line="360" w:lineRule="auto"/>
        <w:rPr>
          <w:rFonts w:cs="Arial"/>
          <w:sz w:val="20"/>
          <w:lang w:val="en-AU"/>
        </w:rPr>
      </w:pPr>
      <w:r w:rsidRPr="00296DF8">
        <w:rPr>
          <w:rFonts w:cs="Arial"/>
          <w:sz w:val="20"/>
          <w:lang w:val="en-AU"/>
        </w:rPr>
        <w:t>“The pressure to suck it up and just keep going is probably part of the issue itself. The more we can encourage people to talk about their feelings and reach out for support, the more the community will benefit.”</w:t>
      </w:r>
    </w:p>
    <w:p w:rsidR="00296DF8" w:rsidRPr="00296DF8" w:rsidRDefault="00296DF8" w:rsidP="00296DF8">
      <w:pPr>
        <w:spacing w:after="240" w:line="360" w:lineRule="auto"/>
        <w:rPr>
          <w:rFonts w:cs="Arial"/>
          <w:sz w:val="20"/>
          <w:lang w:val="en-AU"/>
        </w:rPr>
      </w:pPr>
      <w:r w:rsidRPr="00296DF8">
        <w:rPr>
          <w:rFonts w:cs="Arial"/>
          <w:sz w:val="20"/>
          <w:lang w:val="en-AU"/>
        </w:rPr>
        <w:t xml:space="preserve">Case IH will donate $50 from the sale of each new tractor, combine harvester, self-propelled sprayer, cane harvester and baler to </w:t>
      </w:r>
      <w:proofErr w:type="spellStart"/>
      <w:r w:rsidRPr="00296DF8">
        <w:rPr>
          <w:rFonts w:cs="Arial"/>
          <w:i/>
          <w:sz w:val="20"/>
          <w:lang w:val="en-AU"/>
        </w:rPr>
        <w:t>beyondblue</w:t>
      </w:r>
      <w:proofErr w:type="spellEnd"/>
      <w:r w:rsidRPr="00296DF8">
        <w:rPr>
          <w:rFonts w:cs="Arial"/>
          <w:sz w:val="20"/>
          <w:lang w:val="en-AU"/>
        </w:rPr>
        <w:t>. The company is also encouraging its staff and dealers to take part in fundraising activities.</w:t>
      </w:r>
    </w:p>
    <w:p w:rsidR="00296DF8" w:rsidRPr="00296DF8" w:rsidRDefault="00296DF8" w:rsidP="00296DF8">
      <w:pPr>
        <w:spacing w:after="240" w:line="360" w:lineRule="auto"/>
        <w:rPr>
          <w:rFonts w:cs="Arial"/>
          <w:sz w:val="20"/>
          <w:lang w:val="en-AU"/>
        </w:rPr>
      </w:pPr>
      <w:r w:rsidRPr="00296DF8">
        <w:rPr>
          <w:rFonts w:cs="Arial"/>
          <w:sz w:val="20"/>
          <w:lang w:val="en-AU"/>
        </w:rPr>
        <w:t xml:space="preserve">To help build awareness, stickers advertising the </w:t>
      </w:r>
      <w:proofErr w:type="spellStart"/>
      <w:r w:rsidRPr="00296DF8">
        <w:rPr>
          <w:rFonts w:cs="Arial"/>
          <w:i/>
          <w:sz w:val="20"/>
          <w:lang w:val="en-AU"/>
        </w:rPr>
        <w:t>beyondblue</w:t>
      </w:r>
      <w:proofErr w:type="spellEnd"/>
      <w:r w:rsidRPr="00296DF8">
        <w:rPr>
          <w:rFonts w:cs="Arial"/>
          <w:sz w:val="20"/>
          <w:lang w:val="en-AU"/>
        </w:rPr>
        <w:t xml:space="preserve"> advice line will be placed in all new Case IH agricultural machinery and </w:t>
      </w:r>
      <w:proofErr w:type="spellStart"/>
      <w:r w:rsidRPr="00296DF8">
        <w:rPr>
          <w:rFonts w:cs="Arial"/>
          <w:i/>
          <w:sz w:val="20"/>
          <w:lang w:val="en-AU"/>
        </w:rPr>
        <w:t>beyondblue</w:t>
      </w:r>
      <w:r w:rsidRPr="00296DF8">
        <w:rPr>
          <w:rFonts w:cs="Arial"/>
          <w:sz w:val="20"/>
          <w:lang w:val="en-AU"/>
        </w:rPr>
        <w:t>’s</w:t>
      </w:r>
      <w:proofErr w:type="spellEnd"/>
      <w:r w:rsidRPr="00296DF8">
        <w:rPr>
          <w:rFonts w:cs="Arial"/>
          <w:sz w:val="20"/>
          <w:lang w:val="en-AU"/>
        </w:rPr>
        <w:t xml:space="preserve"> literature on depression and anxiety will be available at Case IH dealer outlets across the country.</w:t>
      </w:r>
    </w:p>
    <w:p w:rsidR="00296DF8" w:rsidRPr="00296DF8" w:rsidRDefault="00296DF8" w:rsidP="00296DF8">
      <w:pPr>
        <w:spacing w:after="240" w:line="360" w:lineRule="auto"/>
        <w:rPr>
          <w:rFonts w:cs="Arial"/>
          <w:sz w:val="20"/>
          <w:lang w:val="en-AU"/>
        </w:rPr>
      </w:pPr>
    </w:p>
    <w:p w:rsidR="00296DF8" w:rsidRPr="00296DF8" w:rsidRDefault="00296DF8" w:rsidP="00296DF8">
      <w:pPr>
        <w:spacing w:after="240" w:line="360" w:lineRule="auto"/>
        <w:rPr>
          <w:rFonts w:cs="Arial"/>
          <w:sz w:val="20"/>
          <w:lang w:val="en-AU"/>
        </w:rPr>
      </w:pPr>
      <w:r w:rsidRPr="00296DF8">
        <w:rPr>
          <w:rFonts w:cs="Arial"/>
          <w:sz w:val="20"/>
          <w:lang w:val="en-AU"/>
        </w:rPr>
        <w:lastRenderedPageBreak/>
        <w:t>Both organisations will continue to break down the stigma associated with depression and anxiety including by regularly posting on their respective social media sites.</w:t>
      </w:r>
    </w:p>
    <w:p w:rsidR="00296DF8" w:rsidRPr="00296DF8" w:rsidRDefault="00296DF8" w:rsidP="00296DF8">
      <w:pPr>
        <w:spacing w:after="240" w:line="360" w:lineRule="auto"/>
        <w:rPr>
          <w:rFonts w:cs="Arial"/>
          <w:sz w:val="20"/>
          <w:lang w:val="en-AU"/>
        </w:rPr>
      </w:pPr>
      <w:r w:rsidRPr="00296DF8">
        <w:rPr>
          <w:rFonts w:cs="Arial"/>
          <w:sz w:val="20"/>
          <w:lang w:val="en-AU"/>
        </w:rPr>
        <w:t xml:space="preserve">“With so many people touched by depression, stress and anxiety, the team at Case IH Australia wanted to make a difference,” said Bruce, “and this is why we are proud to support </w:t>
      </w:r>
      <w:proofErr w:type="spellStart"/>
      <w:r w:rsidRPr="00296DF8">
        <w:rPr>
          <w:rFonts w:cs="Arial"/>
          <w:i/>
          <w:sz w:val="20"/>
          <w:lang w:val="en-AU"/>
        </w:rPr>
        <w:t>beyondblue</w:t>
      </w:r>
      <w:proofErr w:type="spellEnd"/>
      <w:r w:rsidRPr="00296DF8">
        <w:rPr>
          <w:rFonts w:cs="Arial"/>
          <w:sz w:val="20"/>
          <w:lang w:val="en-AU"/>
        </w:rPr>
        <w:t xml:space="preserve"> as our official charity partner.” </w:t>
      </w:r>
    </w:p>
    <w:p w:rsidR="00296DF8" w:rsidRPr="00296DF8" w:rsidRDefault="00296DF8" w:rsidP="00296DF8">
      <w:pPr>
        <w:spacing w:after="240" w:line="360" w:lineRule="auto"/>
        <w:rPr>
          <w:rFonts w:cs="Arial"/>
          <w:sz w:val="20"/>
          <w:lang w:val="en-AU"/>
        </w:rPr>
      </w:pPr>
      <w:proofErr w:type="spellStart"/>
      <w:proofErr w:type="gramStart"/>
      <w:r w:rsidRPr="00296DF8">
        <w:rPr>
          <w:rFonts w:cs="Arial"/>
          <w:i/>
          <w:sz w:val="20"/>
          <w:lang w:val="en-AU"/>
        </w:rPr>
        <w:t>beyondblue</w:t>
      </w:r>
      <w:proofErr w:type="spellEnd"/>
      <w:proofErr w:type="gramEnd"/>
      <w:r w:rsidRPr="00296DF8">
        <w:rPr>
          <w:rFonts w:cs="Arial"/>
          <w:sz w:val="20"/>
          <w:lang w:val="en-AU"/>
        </w:rPr>
        <w:t xml:space="preserve"> CEO Kate Carnell AO said research showed than people in regional and rural areas are more at risk of suicide than those in metropolitan areas.</w:t>
      </w:r>
    </w:p>
    <w:p w:rsidR="00296DF8" w:rsidRPr="00296DF8" w:rsidRDefault="00296DF8" w:rsidP="00296DF8">
      <w:pPr>
        <w:spacing w:after="240" w:line="360" w:lineRule="auto"/>
        <w:rPr>
          <w:rFonts w:cs="Arial"/>
          <w:sz w:val="20"/>
          <w:lang w:val="en-AU"/>
        </w:rPr>
      </w:pPr>
      <w:r w:rsidRPr="00296DF8">
        <w:rPr>
          <w:rFonts w:cs="Arial"/>
          <w:sz w:val="20"/>
          <w:lang w:val="en-AU"/>
        </w:rPr>
        <w:t xml:space="preserve">“Tragically, people in regional and rural areas must deal with factors such as social isolation, a lack of adequate mental health services and heightened stigma, which people in metropolitan areas usually do not face,” she said. </w:t>
      </w:r>
    </w:p>
    <w:p w:rsidR="00296DF8" w:rsidRPr="00296DF8" w:rsidRDefault="00296DF8" w:rsidP="00296DF8">
      <w:pPr>
        <w:spacing w:after="240" w:line="360" w:lineRule="auto"/>
        <w:rPr>
          <w:rFonts w:cs="Arial"/>
          <w:sz w:val="20"/>
          <w:lang w:val="en-AU"/>
        </w:rPr>
      </w:pPr>
      <w:r w:rsidRPr="00296DF8">
        <w:rPr>
          <w:rFonts w:cs="Arial"/>
          <w:sz w:val="20"/>
          <w:lang w:val="en-AU"/>
        </w:rPr>
        <w:t xml:space="preserve">“These factors combine to leave people in country Australia at increased risk of conditions such as depression and anxiety and of suicide. </w:t>
      </w:r>
    </w:p>
    <w:p w:rsidR="00296DF8" w:rsidRPr="00296DF8" w:rsidRDefault="00296DF8" w:rsidP="00296DF8">
      <w:pPr>
        <w:spacing w:after="240" w:line="360" w:lineRule="auto"/>
        <w:rPr>
          <w:rFonts w:cs="Arial"/>
          <w:sz w:val="20"/>
          <w:lang w:val="en-AU"/>
        </w:rPr>
      </w:pPr>
      <w:r w:rsidRPr="00296DF8">
        <w:rPr>
          <w:rFonts w:cs="Arial"/>
          <w:sz w:val="20"/>
          <w:lang w:val="en-AU"/>
        </w:rPr>
        <w:t xml:space="preserve">“That is why </w:t>
      </w:r>
      <w:proofErr w:type="spellStart"/>
      <w:r w:rsidRPr="00296DF8">
        <w:rPr>
          <w:rFonts w:cs="Arial"/>
          <w:i/>
          <w:sz w:val="20"/>
          <w:lang w:val="en-AU"/>
        </w:rPr>
        <w:t>beyondblue</w:t>
      </w:r>
      <w:proofErr w:type="spellEnd"/>
      <w:r w:rsidRPr="00296DF8">
        <w:rPr>
          <w:rFonts w:cs="Arial"/>
          <w:sz w:val="20"/>
          <w:lang w:val="en-AU"/>
        </w:rPr>
        <w:t xml:space="preserve"> is enormously grateful for Case IH’s incredibly generous pledge and its commitment to help tackle depression and anxiety in regional communities.”</w:t>
      </w:r>
    </w:p>
    <w:p w:rsidR="00296DF8" w:rsidRPr="00296DF8" w:rsidRDefault="00296DF8" w:rsidP="00296DF8">
      <w:pPr>
        <w:spacing w:after="240" w:line="360" w:lineRule="auto"/>
        <w:rPr>
          <w:rFonts w:cs="Arial"/>
          <w:sz w:val="20"/>
          <w:lang w:val="en-AU"/>
        </w:rPr>
      </w:pPr>
      <w:r w:rsidRPr="00296DF8">
        <w:rPr>
          <w:rFonts w:cs="Arial"/>
          <w:sz w:val="20"/>
          <w:lang w:val="en-AU"/>
        </w:rPr>
        <w:t xml:space="preserve">If you or someone you know needs support, learn how to tackle the problem by calling the </w:t>
      </w:r>
      <w:proofErr w:type="spellStart"/>
      <w:r w:rsidRPr="00296DF8">
        <w:rPr>
          <w:rFonts w:cs="Arial"/>
          <w:i/>
          <w:sz w:val="20"/>
          <w:lang w:val="en-AU"/>
        </w:rPr>
        <w:t>beyondblue</w:t>
      </w:r>
      <w:proofErr w:type="spellEnd"/>
      <w:r w:rsidRPr="00296DF8">
        <w:rPr>
          <w:rFonts w:cs="Arial"/>
          <w:sz w:val="20"/>
          <w:lang w:val="en-AU"/>
        </w:rPr>
        <w:t xml:space="preserve"> support line on 1300 224 636 or visiting beyondblue.org.au</w:t>
      </w:r>
    </w:p>
    <w:p w:rsidR="00296DF8" w:rsidRDefault="00296DF8" w:rsidP="00296DF8">
      <w:pPr>
        <w:spacing w:after="240" w:line="360" w:lineRule="auto"/>
        <w:rPr>
          <w:rFonts w:cs="Arial"/>
          <w:sz w:val="20"/>
          <w:lang w:val="en-AU"/>
        </w:rPr>
      </w:pPr>
      <w:r w:rsidRPr="00296DF8">
        <w:rPr>
          <w:rFonts w:cs="Arial"/>
          <w:sz w:val="20"/>
          <w:lang w:val="en-AU"/>
        </w:rPr>
        <w:t xml:space="preserve">To help Case IH raise funds for </w:t>
      </w:r>
      <w:proofErr w:type="spellStart"/>
      <w:r w:rsidRPr="00296DF8">
        <w:rPr>
          <w:rFonts w:cs="Arial"/>
          <w:i/>
          <w:sz w:val="20"/>
          <w:lang w:val="en-AU"/>
        </w:rPr>
        <w:t>beyondblue</w:t>
      </w:r>
      <w:proofErr w:type="spellEnd"/>
      <w:r w:rsidRPr="00296DF8">
        <w:rPr>
          <w:rFonts w:cs="Arial"/>
          <w:sz w:val="20"/>
          <w:lang w:val="en-AU"/>
        </w:rPr>
        <w:t>, visit give.everydayhero.com/au/</w:t>
      </w:r>
      <w:proofErr w:type="spellStart"/>
      <w:r w:rsidRPr="00296DF8">
        <w:rPr>
          <w:rFonts w:cs="Arial"/>
          <w:sz w:val="20"/>
          <w:lang w:val="en-AU"/>
        </w:rPr>
        <w:t>CaseIHAustralia</w:t>
      </w:r>
      <w:proofErr w:type="spellEnd"/>
      <w:r w:rsidRPr="00296DF8">
        <w:rPr>
          <w:rFonts w:cs="Arial"/>
          <w:sz w:val="20"/>
          <w:lang w:val="en-AU"/>
        </w:rPr>
        <w:t xml:space="preserve"> or find Case IH Australia on Facebook and follow the link.</w:t>
      </w:r>
    </w:p>
    <w:p w:rsidR="00495C3F" w:rsidRPr="000B2AE7" w:rsidRDefault="00495C3F" w:rsidP="00296DF8">
      <w:pPr>
        <w:spacing w:after="240" w:line="360" w:lineRule="auto"/>
        <w:jc w:val="center"/>
        <w:rPr>
          <w:rFonts w:cs="Arial"/>
          <w:sz w:val="20"/>
          <w:lang w:val="en-AU"/>
        </w:rPr>
      </w:pPr>
      <w:r w:rsidRPr="000B2AE7">
        <w:rPr>
          <w:rFonts w:cs="Arial"/>
          <w:sz w:val="20"/>
          <w:lang w:val="en-AU"/>
        </w:rPr>
        <w:t>[</w:t>
      </w:r>
      <w:proofErr w:type="gramStart"/>
      <w:r w:rsidRPr="000B2AE7">
        <w:rPr>
          <w:rFonts w:cs="Arial"/>
          <w:sz w:val="20"/>
          <w:lang w:val="en-AU"/>
        </w:rPr>
        <w:t>ends</w:t>
      </w:r>
      <w:proofErr w:type="gramEnd"/>
      <w:r w:rsidRPr="000B2AE7">
        <w:rPr>
          <w:rFonts w:cs="Arial"/>
          <w:sz w:val="20"/>
          <w:lang w:val="en-AU"/>
        </w:rPr>
        <w:t>]</w:t>
      </w:r>
    </w:p>
    <w:p w:rsidR="00495C3F" w:rsidRPr="000B2AE7" w:rsidRDefault="00092FDB" w:rsidP="00D921DD">
      <w:pPr>
        <w:spacing w:after="240" w:line="360" w:lineRule="auto"/>
        <w:rPr>
          <w:rFonts w:cs="Arial"/>
          <w:sz w:val="20"/>
          <w:lang w:val="en-AU"/>
        </w:rPr>
      </w:pPr>
      <w:r>
        <w:rPr>
          <w:rFonts w:cs="Arial"/>
          <w:sz w:val="20"/>
          <w:lang w:val="en-AU"/>
        </w:rPr>
        <w:t>D</w:t>
      </w:r>
      <w:r w:rsidR="00AD0B90" w:rsidRPr="000B2AE7">
        <w:rPr>
          <w:rFonts w:cs="Arial"/>
          <w:sz w:val="20"/>
          <w:lang w:val="en-AU"/>
        </w:rPr>
        <w:t>rawing on more than 170 years of heritage and experience in the agricultur</w:t>
      </w:r>
      <w:r w:rsidR="00FD4708" w:rsidRPr="000B2AE7">
        <w:rPr>
          <w:rFonts w:cs="Arial"/>
          <w:sz w:val="20"/>
          <w:lang w:val="en-AU"/>
        </w:rPr>
        <w:t>e</w:t>
      </w:r>
      <w:r w:rsidR="00AD0B90" w:rsidRPr="000B2AE7">
        <w:rPr>
          <w:rFonts w:cs="Arial"/>
          <w:sz w:val="20"/>
          <w:lang w:val="en-AU"/>
        </w:rPr>
        <w:t xml:space="preserve"> industry</w:t>
      </w:r>
      <w:r>
        <w:rPr>
          <w:rFonts w:cs="Arial"/>
          <w:sz w:val="20"/>
          <w:lang w:val="en-AU"/>
        </w:rPr>
        <w:t>, Case IH provides</w:t>
      </w:r>
      <w:r w:rsidR="00AD0B90" w:rsidRPr="000B2AE7">
        <w:rPr>
          <w:rFonts w:cs="Arial"/>
          <w:sz w:val="20"/>
          <w:lang w:val="en-AU"/>
        </w:rPr>
        <w:t xml:space="preserve"> powerful range of tractors, combines and balers supported by a global network of highly professional dealers dedicated to providing our customers with the superior support required to be productive in the 21st century. More information on Case IH products and services can be found online at </w:t>
      </w:r>
      <w:hyperlink r:id="rId8" w:history="1">
        <w:r w:rsidR="00AD0B90" w:rsidRPr="000B2AE7">
          <w:rPr>
            <w:rStyle w:val="Hyperlink"/>
            <w:rFonts w:cs="Arial"/>
            <w:sz w:val="20"/>
            <w:lang w:val="en-AU"/>
          </w:rPr>
          <w:t>www.caseih.com</w:t>
        </w:r>
      </w:hyperlink>
      <w:r w:rsidR="00AD0B90" w:rsidRPr="000B2AE7">
        <w:rPr>
          <w:rFonts w:cs="Arial"/>
          <w:sz w:val="20"/>
          <w:lang w:val="en-AU"/>
        </w:rPr>
        <w:t>.</w:t>
      </w:r>
    </w:p>
    <w:p w:rsidR="009D4A69" w:rsidRPr="000B2AE7" w:rsidRDefault="00495C3F" w:rsidP="005F5E11">
      <w:pPr>
        <w:spacing w:after="240" w:line="360" w:lineRule="auto"/>
        <w:rPr>
          <w:szCs w:val="19"/>
          <w:lang w:val="en-AU"/>
        </w:rPr>
      </w:pPr>
      <w:proofErr w:type="gramStart"/>
      <w:r w:rsidRPr="000B2AE7">
        <w:rPr>
          <w:rFonts w:cs="Arial"/>
          <w:sz w:val="20"/>
          <w:lang w:val="en-AU"/>
        </w:rPr>
        <w:t xml:space="preserve">More news stories and high resolution images at </w:t>
      </w:r>
      <w:hyperlink r:id="rId9" w:history="1">
        <w:r w:rsidR="00FD4708" w:rsidRPr="000B2AE7">
          <w:rPr>
            <w:rStyle w:val="Hyperlink"/>
            <w:rFonts w:cs="Arial"/>
            <w:sz w:val="20"/>
            <w:lang w:val="en-AU"/>
          </w:rPr>
          <w:t>www.caseihpressroom.com.au</w:t>
        </w:r>
      </w:hyperlink>
      <w:r w:rsidR="00FD4708" w:rsidRPr="000B2AE7">
        <w:rPr>
          <w:rFonts w:cs="Arial"/>
          <w:sz w:val="20"/>
          <w:lang w:val="en-AU"/>
        </w:rPr>
        <w:t>.</w:t>
      </w:r>
      <w:proofErr w:type="gramEnd"/>
    </w:p>
    <w:sectPr w:rsidR="009D4A69" w:rsidRPr="000B2AE7" w:rsidSect="00FD4708">
      <w:headerReference w:type="even" r:id="rId10"/>
      <w:headerReference w:type="default" r:id="rId11"/>
      <w:footerReference w:type="even" r:id="rId12"/>
      <w:footerReference w:type="default" r:id="rId13"/>
      <w:headerReference w:type="first" r:id="rId14"/>
      <w:footerReference w:type="first" r:id="rId15"/>
      <w:pgSz w:w="11906" w:h="16838"/>
      <w:pgMar w:top="1276" w:right="851" w:bottom="1843" w:left="2552"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AE3" w:rsidRDefault="00D06AE3">
      <w:pPr>
        <w:spacing w:line="240" w:lineRule="auto"/>
      </w:pPr>
      <w:r>
        <w:separator/>
      </w:r>
    </w:p>
  </w:endnote>
  <w:endnote w:type="continuationSeparator" w:id="0">
    <w:p w:rsidR="00D06AE3" w:rsidRDefault="00D06A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093" w:rsidRDefault="000160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093" w:rsidRDefault="00016093" w:rsidP="009D4A69">
    <w:pPr>
      <w:pStyle w:val="Footer"/>
    </w:pPr>
  </w:p>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016093" w:rsidRPr="00C7201A" w:rsidTr="009D4A69">
      <w:trPr>
        <w:trHeight w:val="735"/>
      </w:trPr>
      <w:tc>
        <w:tcPr>
          <w:tcW w:w="2552" w:type="dxa"/>
          <w:shd w:val="clear" w:color="auto" w:fill="auto"/>
          <w:vAlign w:val="bottom"/>
        </w:tcPr>
        <w:p w:rsidR="00016093" w:rsidRDefault="00016093" w:rsidP="009D4A69">
          <w:pPr>
            <w:pStyle w:val="04FOOTER"/>
            <w:ind w:right="-101"/>
            <w:rPr>
              <w:rStyle w:val="05FOOTERBOLD"/>
              <w:sz w:val="14"/>
            </w:rPr>
          </w:pPr>
          <w:r w:rsidRPr="00495C3F">
            <w:rPr>
              <w:rStyle w:val="05FOOTERBOLD"/>
              <w:sz w:val="14"/>
            </w:rPr>
            <w:t xml:space="preserve">Case IH </w:t>
          </w:r>
          <w:r>
            <w:rPr>
              <w:rStyle w:val="05FOOTERBOLD"/>
              <w:sz w:val="14"/>
            </w:rPr>
            <w:t xml:space="preserve">Australia </w:t>
          </w:r>
        </w:p>
        <w:p w:rsidR="00016093" w:rsidRDefault="00016093" w:rsidP="009D4A69">
          <w:pPr>
            <w:pStyle w:val="04FOOTER"/>
            <w:ind w:right="-363"/>
            <w:rPr>
              <w:sz w:val="14"/>
            </w:rPr>
          </w:pPr>
          <w:r>
            <w:rPr>
              <w:sz w:val="14"/>
            </w:rPr>
            <w:t>31-53 Kurrajong Road</w:t>
          </w:r>
        </w:p>
        <w:p w:rsidR="00016093" w:rsidRDefault="00016093" w:rsidP="009D4A69">
          <w:pPr>
            <w:pStyle w:val="04FOOTER"/>
            <w:ind w:right="-101"/>
            <w:rPr>
              <w:sz w:val="14"/>
            </w:rPr>
          </w:pPr>
          <w:r>
            <w:rPr>
              <w:sz w:val="14"/>
            </w:rPr>
            <w:t>St Marys NSW 2760</w:t>
          </w:r>
          <w:r>
            <w:rPr>
              <w:sz w:val="14"/>
            </w:rPr>
            <w:br/>
            <w:t>02 9673 7700</w:t>
          </w:r>
        </w:p>
        <w:p w:rsidR="00016093" w:rsidRPr="00293E17" w:rsidRDefault="00016093" w:rsidP="009D4A69">
          <w:pPr>
            <w:pStyle w:val="04FOOTER"/>
            <w:ind w:right="-101"/>
            <w:rPr>
              <w:sz w:val="14"/>
            </w:rPr>
          </w:pPr>
          <w:r>
            <w:rPr>
              <w:sz w:val="14"/>
            </w:rPr>
            <w:t xml:space="preserve">www.caseih.com </w:t>
          </w:r>
        </w:p>
      </w:tc>
      <w:tc>
        <w:tcPr>
          <w:tcW w:w="2551" w:type="dxa"/>
          <w:vAlign w:val="bottom"/>
        </w:tcPr>
        <w:p w:rsidR="00016093" w:rsidRPr="00AD0B90" w:rsidRDefault="00016093" w:rsidP="009D4A69">
          <w:pPr>
            <w:pStyle w:val="04FOOTER"/>
            <w:ind w:right="-101"/>
            <w:rPr>
              <w:b/>
              <w:sz w:val="14"/>
            </w:rPr>
          </w:pPr>
          <w:r w:rsidRPr="00AD0B90">
            <w:rPr>
              <w:b/>
              <w:sz w:val="14"/>
            </w:rPr>
            <w:t>Media contact</w:t>
          </w:r>
          <w:r>
            <w:rPr>
              <w:b/>
              <w:sz w:val="14"/>
            </w:rPr>
            <w:t>s</w:t>
          </w:r>
          <w:r w:rsidRPr="00AD0B90">
            <w:rPr>
              <w:b/>
              <w:sz w:val="14"/>
            </w:rPr>
            <w:t>:</w:t>
          </w:r>
        </w:p>
        <w:p w:rsidR="00016093" w:rsidRDefault="00016093" w:rsidP="009D4A69">
          <w:pPr>
            <w:pStyle w:val="04FOOTER"/>
            <w:ind w:right="-101"/>
            <w:rPr>
              <w:sz w:val="14"/>
            </w:rPr>
          </w:pPr>
          <w:r>
            <w:rPr>
              <w:sz w:val="14"/>
            </w:rPr>
            <w:t>Gemma Butler-Fleming</w:t>
          </w:r>
        </w:p>
        <w:p w:rsidR="00016093" w:rsidRDefault="00016093" w:rsidP="009D4A69">
          <w:pPr>
            <w:pStyle w:val="04FOOTER"/>
            <w:ind w:right="-101"/>
            <w:rPr>
              <w:sz w:val="14"/>
            </w:rPr>
          </w:pPr>
          <w:r>
            <w:rPr>
              <w:sz w:val="14"/>
            </w:rPr>
            <w:t>Case IH Communications Manager</w:t>
          </w:r>
        </w:p>
        <w:p w:rsidR="00016093" w:rsidRDefault="00016093" w:rsidP="009D4A69">
          <w:pPr>
            <w:pStyle w:val="04FOOTER"/>
            <w:ind w:right="-101"/>
            <w:rPr>
              <w:sz w:val="14"/>
            </w:rPr>
          </w:pPr>
          <w:r>
            <w:rPr>
              <w:sz w:val="14"/>
            </w:rPr>
            <w:t>02 9673 7711</w:t>
          </w:r>
        </w:p>
        <w:p w:rsidR="00016093" w:rsidRPr="00293E17" w:rsidRDefault="00016093" w:rsidP="009D4A69">
          <w:pPr>
            <w:pStyle w:val="04FOOTER"/>
            <w:ind w:right="-101"/>
            <w:rPr>
              <w:sz w:val="14"/>
            </w:rPr>
          </w:pPr>
          <w:r>
            <w:rPr>
              <w:sz w:val="14"/>
            </w:rPr>
            <w:t>gemma.butler-fleming@caseih.com</w:t>
          </w:r>
        </w:p>
      </w:tc>
      <w:tc>
        <w:tcPr>
          <w:tcW w:w="3564" w:type="dxa"/>
          <w:shd w:val="clear" w:color="auto" w:fill="auto"/>
          <w:vAlign w:val="bottom"/>
        </w:tcPr>
        <w:p w:rsidR="00016093" w:rsidRDefault="00016093" w:rsidP="009D4A69">
          <w:pPr>
            <w:pStyle w:val="04FOOTER"/>
            <w:ind w:left="62" w:right="-101"/>
            <w:rPr>
              <w:sz w:val="14"/>
            </w:rPr>
          </w:pPr>
          <w:r>
            <w:rPr>
              <w:sz w:val="14"/>
            </w:rPr>
            <w:t>Alison Treloar</w:t>
          </w:r>
        </w:p>
        <w:p w:rsidR="00016093" w:rsidRDefault="00016093" w:rsidP="009D4A69">
          <w:pPr>
            <w:pStyle w:val="04FOOTER"/>
            <w:ind w:left="62" w:right="-101"/>
            <w:rPr>
              <w:sz w:val="14"/>
            </w:rPr>
          </w:pPr>
          <w:r>
            <w:rPr>
              <w:sz w:val="14"/>
            </w:rPr>
            <w:t>Sefton &amp; Associates – Case IH media relations</w:t>
          </w:r>
        </w:p>
        <w:p w:rsidR="00016093" w:rsidRDefault="00016093" w:rsidP="009D4A69">
          <w:pPr>
            <w:pStyle w:val="04FOOTER"/>
            <w:ind w:left="62" w:right="-101"/>
            <w:rPr>
              <w:sz w:val="14"/>
            </w:rPr>
          </w:pPr>
          <w:r w:rsidRPr="00AD0B90">
            <w:rPr>
              <w:sz w:val="14"/>
            </w:rPr>
            <w:t>02 6761</w:t>
          </w:r>
          <w:r>
            <w:rPr>
              <w:sz w:val="14"/>
            </w:rPr>
            <w:t xml:space="preserve"> </w:t>
          </w:r>
          <w:r w:rsidRPr="00AD0B90">
            <w:rPr>
              <w:sz w:val="14"/>
            </w:rPr>
            <w:t>2205</w:t>
          </w:r>
        </w:p>
        <w:p w:rsidR="00016093" w:rsidRPr="00EA46C6" w:rsidRDefault="00016093" w:rsidP="009D4A69">
          <w:pPr>
            <w:pStyle w:val="04FOOTER"/>
            <w:ind w:left="62" w:right="-101"/>
            <w:rPr>
              <w:sz w:val="14"/>
            </w:rPr>
          </w:pPr>
          <w:r w:rsidRPr="00AD0B90">
            <w:rPr>
              <w:sz w:val="14"/>
            </w:rPr>
            <w:t>alison.treloar@seftonpr.com.au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016093" w:rsidTr="009D4A69">
      <w:trPr>
        <w:trHeight w:val="5211"/>
      </w:trPr>
      <w:tc>
        <w:tcPr>
          <w:tcW w:w="606" w:type="dxa"/>
          <w:shd w:val="clear" w:color="auto" w:fill="auto"/>
          <w:vAlign w:val="bottom"/>
        </w:tcPr>
        <w:p w:rsidR="00016093" w:rsidRDefault="00016093" w:rsidP="009D4A69">
          <w:pPr>
            <w:pStyle w:val="01TESTO"/>
          </w:pPr>
          <w:r>
            <w:rPr>
              <w:noProof/>
              <w:lang w:val="en-AU" w:eastAsia="en-AU"/>
            </w:rPr>
            <w:drawing>
              <wp:anchor distT="0" distB="0" distL="114300" distR="114300" simplePos="0" relativeHeight="251672576" behindDoc="1" locked="0" layoutInCell="1" allowOverlap="1" wp14:anchorId="046579C0" wp14:editId="43FC6A2E">
                <wp:simplePos x="0" y="0"/>
                <wp:positionH relativeFrom="column">
                  <wp:posOffset>0</wp:posOffset>
                </wp:positionH>
                <wp:positionV relativeFrom="page">
                  <wp:posOffset>0</wp:posOffset>
                </wp:positionV>
                <wp:extent cx="387350" cy="3239135"/>
                <wp:effectExtent l="25400" t="0" r="0" b="0"/>
                <wp:wrapNone/>
                <wp:docPr id="3"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rsidR="00016093" w:rsidRDefault="00016093" w:rsidP="0062542F">
    <w:r>
      <w:rPr>
        <w:noProof/>
        <w:lang w:val="en-AU" w:eastAsia="en-AU"/>
      </w:rPr>
      <w:drawing>
        <wp:anchor distT="0" distB="0" distL="114300" distR="114300" simplePos="0" relativeHeight="251670528" behindDoc="1" locked="0" layoutInCell="1" allowOverlap="1" wp14:anchorId="45823FBA" wp14:editId="30D39451">
          <wp:simplePos x="0" y="0"/>
          <wp:positionH relativeFrom="margin">
            <wp:posOffset>-1339215</wp:posOffset>
          </wp:positionH>
          <wp:positionV relativeFrom="margin">
            <wp:posOffset>-246380</wp:posOffset>
          </wp:positionV>
          <wp:extent cx="1162050" cy="412750"/>
          <wp:effectExtent l="0" t="0" r="0" b="6350"/>
          <wp:wrapNone/>
          <wp:docPr id="4" name="Picture 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71552" behindDoc="1" locked="0" layoutInCell="1" allowOverlap="1" wp14:anchorId="3FEDC7C9" wp14:editId="20163420">
          <wp:simplePos x="0" y="0"/>
          <wp:positionH relativeFrom="column">
            <wp:posOffset>-1106170</wp:posOffset>
          </wp:positionH>
          <wp:positionV relativeFrom="paragraph">
            <wp:posOffset>3606165</wp:posOffset>
          </wp:positionV>
          <wp:extent cx="622300" cy="368300"/>
          <wp:effectExtent l="25400" t="0" r="0" b="0"/>
          <wp:wrapNone/>
          <wp:docPr id="5"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0" distB="0" distL="114300" distR="114300" simplePos="0" relativeHeight="251669504" behindDoc="0" locked="0" layoutInCell="1" allowOverlap="1" wp14:anchorId="0EDA7BC1" wp14:editId="6ECA6391">
              <wp:simplePos x="0" y="0"/>
              <wp:positionH relativeFrom="column">
                <wp:posOffset>-1945005</wp:posOffset>
              </wp:positionH>
              <wp:positionV relativeFrom="paragraph">
                <wp:posOffset>3414395</wp:posOffset>
              </wp:positionV>
              <wp:extent cx="685800" cy="0"/>
              <wp:effectExtent l="7620" t="13970" r="11430" b="508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0h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" strokeweight=".03739mm"/>
          </w:pict>
        </mc:Fallback>
      </mc:AlternateContent>
    </w:r>
  </w:p>
  <w:p w:rsidR="00016093" w:rsidRDefault="00016093" w:rsidP="009D4A69">
    <w:pPr>
      <w:pStyle w:val="Footer"/>
    </w:pPr>
  </w:p>
  <w:p w:rsidR="00016093" w:rsidRDefault="00016093" w:rsidP="009D4A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093" w:rsidRPr="00C7201A" w:rsidRDefault="00016093" w:rsidP="00FD4708">
    <w:pPr>
      <w:pStyle w:val="04FOOTER"/>
      <w:framePr w:w="182" w:h="678" w:hRule="exact" w:wrap="around" w:vAnchor="page" w:hAnchor="page" w:x="442" w:y="1616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AE3" w:rsidRDefault="00D06AE3">
      <w:pPr>
        <w:spacing w:line="240" w:lineRule="auto"/>
      </w:pPr>
      <w:r>
        <w:separator/>
      </w:r>
    </w:p>
  </w:footnote>
  <w:footnote w:type="continuationSeparator" w:id="0">
    <w:p w:rsidR="00D06AE3" w:rsidRDefault="00D06A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093" w:rsidRDefault="000160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093" w:rsidRDefault="00016093" w:rsidP="009D4A69">
    <w:r w:rsidRPr="00C278AF">
      <w:rPr>
        <w:noProof/>
        <w:lang w:val="en-AU" w:eastAsia="en-AU"/>
      </w:rPr>
      <w:drawing>
        <wp:anchor distT="0" distB="0" distL="114300" distR="114300" simplePos="0" relativeHeight="251664384" behindDoc="1" locked="0" layoutInCell="1" allowOverlap="1" wp14:anchorId="28CE6292" wp14:editId="10A84E23">
          <wp:simplePos x="0" y="0"/>
          <wp:positionH relativeFrom="margin">
            <wp:posOffset>-1339215</wp:posOffset>
          </wp:positionH>
          <wp:positionV relativeFrom="margin">
            <wp:posOffset>-1332230</wp:posOffset>
          </wp:positionV>
          <wp:extent cx="1162050" cy="412750"/>
          <wp:effectExtent l="25400" t="0" r="6350" b="0"/>
          <wp:wrapNone/>
          <wp:docPr id="11" name="Picture 11"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1"/>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0" distB="0" distL="114300" distR="114300" simplePos="0" relativeHeight="251657216" behindDoc="0" locked="0" layoutInCell="1" allowOverlap="1" wp14:anchorId="23CA590D" wp14:editId="24C71460">
              <wp:simplePos x="0" y="0"/>
              <wp:positionH relativeFrom="column">
                <wp:posOffset>-635</wp:posOffset>
              </wp:positionH>
              <wp:positionV relativeFrom="paragraph">
                <wp:posOffset>452755</wp:posOffset>
              </wp:positionV>
              <wp:extent cx="6858000" cy="0"/>
              <wp:effectExtent l="8890" t="5080" r="10160" b="1397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oVFA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" strokeweight=".11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016093" w:rsidRPr="00C7201A" w:rsidTr="00AD0B90">
      <w:trPr>
        <w:trHeight w:val="735"/>
      </w:trPr>
      <w:tc>
        <w:tcPr>
          <w:tcW w:w="2552" w:type="dxa"/>
          <w:shd w:val="clear" w:color="auto" w:fill="auto"/>
          <w:vAlign w:val="bottom"/>
        </w:tcPr>
        <w:p w:rsidR="00016093" w:rsidRDefault="00016093" w:rsidP="00AD0B90">
          <w:pPr>
            <w:pStyle w:val="04FOOTER"/>
            <w:ind w:right="-101"/>
            <w:rPr>
              <w:rStyle w:val="05FOOTERBOLD"/>
              <w:sz w:val="14"/>
            </w:rPr>
          </w:pPr>
          <w:r w:rsidRPr="00495C3F">
            <w:rPr>
              <w:rStyle w:val="05FOOTERBOLD"/>
              <w:sz w:val="14"/>
            </w:rPr>
            <w:t xml:space="preserve">Case IH </w:t>
          </w:r>
          <w:r>
            <w:rPr>
              <w:rStyle w:val="05FOOTERBOLD"/>
              <w:sz w:val="14"/>
            </w:rPr>
            <w:t xml:space="preserve">Australia </w:t>
          </w:r>
        </w:p>
        <w:p w:rsidR="00016093" w:rsidRDefault="00016093" w:rsidP="00AD0B90">
          <w:pPr>
            <w:pStyle w:val="04FOOTER"/>
            <w:ind w:right="-363"/>
            <w:rPr>
              <w:sz w:val="14"/>
            </w:rPr>
          </w:pPr>
          <w:r>
            <w:rPr>
              <w:sz w:val="14"/>
            </w:rPr>
            <w:t>31-53 Kurrajong Road</w:t>
          </w:r>
        </w:p>
        <w:p w:rsidR="00016093" w:rsidRDefault="00016093" w:rsidP="009D4A69">
          <w:pPr>
            <w:pStyle w:val="04FOOTER"/>
            <w:ind w:right="-101"/>
            <w:rPr>
              <w:sz w:val="14"/>
            </w:rPr>
          </w:pPr>
          <w:r>
            <w:rPr>
              <w:sz w:val="14"/>
            </w:rPr>
            <w:t>St Marys NSW 2760</w:t>
          </w:r>
          <w:r>
            <w:rPr>
              <w:sz w:val="14"/>
            </w:rPr>
            <w:br/>
            <w:t>02 9673 7700</w:t>
          </w:r>
        </w:p>
        <w:p w:rsidR="00016093" w:rsidRPr="00293E17" w:rsidRDefault="00016093" w:rsidP="009D4A69">
          <w:pPr>
            <w:pStyle w:val="04FOOTER"/>
            <w:ind w:right="-101"/>
            <w:rPr>
              <w:sz w:val="14"/>
            </w:rPr>
          </w:pPr>
          <w:r>
            <w:rPr>
              <w:sz w:val="14"/>
            </w:rPr>
            <w:t xml:space="preserve">www.caseih.com </w:t>
          </w:r>
        </w:p>
      </w:tc>
      <w:tc>
        <w:tcPr>
          <w:tcW w:w="2551" w:type="dxa"/>
          <w:vAlign w:val="bottom"/>
        </w:tcPr>
        <w:p w:rsidR="00016093" w:rsidRPr="00AD0B90" w:rsidRDefault="00016093" w:rsidP="009D4A69">
          <w:pPr>
            <w:pStyle w:val="04FOOTER"/>
            <w:ind w:right="-101"/>
            <w:rPr>
              <w:b/>
              <w:sz w:val="14"/>
            </w:rPr>
          </w:pPr>
          <w:r w:rsidRPr="00AD0B90">
            <w:rPr>
              <w:b/>
              <w:sz w:val="14"/>
            </w:rPr>
            <w:t>Media contact</w:t>
          </w:r>
          <w:r>
            <w:rPr>
              <w:b/>
              <w:sz w:val="14"/>
            </w:rPr>
            <w:t>s</w:t>
          </w:r>
          <w:r w:rsidRPr="00AD0B90">
            <w:rPr>
              <w:b/>
              <w:sz w:val="14"/>
            </w:rPr>
            <w:t>:</w:t>
          </w:r>
        </w:p>
        <w:p w:rsidR="00016093" w:rsidRDefault="00016093" w:rsidP="009D4A69">
          <w:pPr>
            <w:pStyle w:val="04FOOTER"/>
            <w:ind w:right="-101"/>
            <w:rPr>
              <w:sz w:val="14"/>
            </w:rPr>
          </w:pPr>
          <w:r>
            <w:rPr>
              <w:sz w:val="14"/>
            </w:rPr>
            <w:t>Gemma Butler-Fleming</w:t>
          </w:r>
        </w:p>
        <w:p w:rsidR="00016093" w:rsidRDefault="00016093" w:rsidP="009D4A69">
          <w:pPr>
            <w:pStyle w:val="04FOOTER"/>
            <w:ind w:right="-101"/>
            <w:rPr>
              <w:sz w:val="14"/>
            </w:rPr>
          </w:pPr>
          <w:r>
            <w:rPr>
              <w:sz w:val="14"/>
            </w:rPr>
            <w:t>Case IH Communications Manager</w:t>
          </w:r>
        </w:p>
        <w:p w:rsidR="00016093" w:rsidRDefault="00016093" w:rsidP="009D4A69">
          <w:pPr>
            <w:pStyle w:val="04FOOTER"/>
            <w:ind w:right="-101"/>
            <w:rPr>
              <w:sz w:val="14"/>
            </w:rPr>
          </w:pPr>
          <w:r>
            <w:rPr>
              <w:sz w:val="14"/>
            </w:rPr>
            <w:t>02 9673 7711</w:t>
          </w:r>
        </w:p>
        <w:p w:rsidR="00016093" w:rsidRPr="00293E17" w:rsidRDefault="00016093" w:rsidP="009D4A69">
          <w:pPr>
            <w:pStyle w:val="04FOOTER"/>
            <w:ind w:right="-101"/>
            <w:rPr>
              <w:sz w:val="14"/>
            </w:rPr>
          </w:pPr>
          <w:r>
            <w:rPr>
              <w:sz w:val="14"/>
            </w:rPr>
            <w:t>gemma.butler-fleming@caseih.com</w:t>
          </w:r>
        </w:p>
      </w:tc>
      <w:tc>
        <w:tcPr>
          <w:tcW w:w="3564" w:type="dxa"/>
          <w:shd w:val="clear" w:color="auto" w:fill="auto"/>
          <w:vAlign w:val="bottom"/>
        </w:tcPr>
        <w:p w:rsidR="00016093" w:rsidRDefault="00016093" w:rsidP="00AD0B90">
          <w:pPr>
            <w:pStyle w:val="04FOOTER"/>
            <w:ind w:left="62" w:right="-101"/>
            <w:rPr>
              <w:sz w:val="14"/>
            </w:rPr>
          </w:pPr>
          <w:r>
            <w:rPr>
              <w:sz w:val="14"/>
            </w:rPr>
            <w:t>Alison Treloar</w:t>
          </w:r>
        </w:p>
        <w:p w:rsidR="00016093" w:rsidRDefault="00016093" w:rsidP="00AD0B90">
          <w:pPr>
            <w:pStyle w:val="04FOOTER"/>
            <w:ind w:left="62" w:right="-101"/>
            <w:rPr>
              <w:sz w:val="14"/>
            </w:rPr>
          </w:pPr>
          <w:r>
            <w:rPr>
              <w:sz w:val="14"/>
            </w:rPr>
            <w:t>Sefton &amp; Associates – Case IH media relations</w:t>
          </w:r>
        </w:p>
        <w:p w:rsidR="00016093" w:rsidRDefault="00016093" w:rsidP="00AD0B90">
          <w:pPr>
            <w:pStyle w:val="04FOOTER"/>
            <w:ind w:left="62" w:right="-101"/>
            <w:rPr>
              <w:sz w:val="14"/>
            </w:rPr>
          </w:pPr>
          <w:r w:rsidRPr="00AD0B90">
            <w:rPr>
              <w:sz w:val="14"/>
            </w:rPr>
            <w:t>02 6761</w:t>
          </w:r>
          <w:r>
            <w:rPr>
              <w:sz w:val="14"/>
            </w:rPr>
            <w:t xml:space="preserve"> </w:t>
          </w:r>
          <w:r w:rsidRPr="00AD0B90">
            <w:rPr>
              <w:sz w:val="14"/>
            </w:rPr>
            <w:t>2205</w:t>
          </w:r>
        </w:p>
        <w:p w:rsidR="00016093" w:rsidRPr="00EA46C6" w:rsidRDefault="00016093" w:rsidP="00AD0B90">
          <w:pPr>
            <w:pStyle w:val="04FOOTER"/>
            <w:ind w:left="62" w:right="-101"/>
            <w:rPr>
              <w:sz w:val="14"/>
            </w:rPr>
          </w:pPr>
          <w:r w:rsidRPr="00AD0B90">
            <w:rPr>
              <w:sz w:val="14"/>
            </w:rPr>
            <w:t>alison.treloar@seftonpr.com.au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016093">
      <w:trPr>
        <w:trHeight w:val="5211"/>
      </w:trPr>
      <w:tc>
        <w:tcPr>
          <w:tcW w:w="606" w:type="dxa"/>
          <w:shd w:val="clear" w:color="auto" w:fill="auto"/>
          <w:vAlign w:val="bottom"/>
        </w:tcPr>
        <w:p w:rsidR="00016093" w:rsidRDefault="00016093" w:rsidP="00803F35">
          <w:pPr>
            <w:pStyle w:val="01TESTO"/>
          </w:pPr>
          <w:r>
            <w:rPr>
              <w:noProof/>
              <w:lang w:val="en-AU" w:eastAsia="en-AU"/>
            </w:rPr>
            <w:drawing>
              <wp:anchor distT="0" distB="0" distL="114300" distR="114300" simplePos="0" relativeHeight="251666432" behindDoc="1" locked="0" layoutInCell="1" allowOverlap="1" wp14:anchorId="655AA450" wp14:editId="615E8DF7">
                <wp:simplePos x="0" y="0"/>
                <wp:positionH relativeFrom="column">
                  <wp:posOffset>0</wp:posOffset>
                </wp:positionH>
                <wp:positionV relativeFrom="page">
                  <wp:posOffset>0</wp:posOffset>
                </wp:positionV>
                <wp:extent cx="387350" cy="3239135"/>
                <wp:effectExtent l="25400" t="0" r="0" b="0"/>
                <wp:wrapNone/>
                <wp:docPr id="12"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rsidR="00016093" w:rsidRDefault="00016093" w:rsidP="009D4A69">
    <w:r>
      <w:rPr>
        <w:noProof/>
        <w:lang w:val="en-AU" w:eastAsia="en-AU"/>
      </w:rPr>
      <w:drawing>
        <wp:anchor distT="0" distB="0" distL="114300" distR="114300" simplePos="0" relativeHeight="251659264" behindDoc="1" locked="0" layoutInCell="1" allowOverlap="1" wp14:anchorId="03793512" wp14:editId="5BF59C13">
          <wp:simplePos x="0" y="0"/>
          <wp:positionH relativeFrom="margin">
            <wp:posOffset>-1339215</wp:posOffset>
          </wp:positionH>
          <wp:positionV relativeFrom="margin">
            <wp:posOffset>-246380</wp:posOffset>
          </wp:positionV>
          <wp:extent cx="1162050" cy="412750"/>
          <wp:effectExtent l="0" t="0" r="0" b="6350"/>
          <wp:wrapNone/>
          <wp:docPr id="14" name="Picture 1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62336" behindDoc="1" locked="0" layoutInCell="1" allowOverlap="1" wp14:anchorId="78716901" wp14:editId="31D63EFB">
          <wp:simplePos x="0" y="0"/>
          <wp:positionH relativeFrom="column">
            <wp:posOffset>-1106170</wp:posOffset>
          </wp:positionH>
          <wp:positionV relativeFrom="paragraph">
            <wp:posOffset>3606165</wp:posOffset>
          </wp:positionV>
          <wp:extent cx="622300" cy="368300"/>
          <wp:effectExtent l="25400" t="0" r="0" b="0"/>
          <wp:wrapNone/>
          <wp:docPr id="13"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0" distB="0" distL="114300" distR="114300" simplePos="0" relativeHeight="251655168" behindDoc="0" locked="0" layoutInCell="1" allowOverlap="1" wp14:anchorId="033AE127" wp14:editId="04DC50F7">
              <wp:simplePos x="0" y="0"/>
              <wp:positionH relativeFrom="column">
                <wp:posOffset>-1270</wp:posOffset>
              </wp:positionH>
              <wp:positionV relativeFrom="paragraph">
                <wp:posOffset>455295</wp:posOffset>
              </wp:positionV>
              <wp:extent cx="7086600" cy="0"/>
              <wp:effectExtent l="8255" t="7620" r="10795" b="1143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L3EwIAACo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" strokeweight=".03739mm"/>
          </w:pict>
        </mc:Fallback>
      </mc:AlternateContent>
    </w:r>
    <w:r>
      <w:rPr>
        <w:noProof/>
        <w:lang w:val="en-AU" w:eastAsia="en-AU"/>
      </w:rPr>
      <mc:AlternateContent>
        <mc:Choice Requires="wps">
          <w:drawing>
            <wp:anchor distT="0" distB="0" distL="114300" distR="114300" simplePos="0" relativeHeight="251656192" behindDoc="0" locked="0" layoutInCell="1" allowOverlap="1" wp14:anchorId="131AC543" wp14:editId="050E6849">
              <wp:simplePos x="0" y="0"/>
              <wp:positionH relativeFrom="column">
                <wp:posOffset>-1945005</wp:posOffset>
              </wp:positionH>
              <wp:positionV relativeFrom="paragraph">
                <wp:posOffset>3414395</wp:posOffset>
              </wp:positionV>
              <wp:extent cx="685800" cy="0"/>
              <wp:effectExtent l="7620" t="13970" r="11430" b="508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x0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" strokeweight=".03739mm"/>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31F2"/>
    <w:multiLevelType w:val="hybridMultilevel"/>
    <w:tmpl w:val="A850B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A10861"/>
    <w:multiLevelType w:val="hybridMultilevel"/>
    <w:tmpl w:val="F2BE0CC0"/>
    <w:lvl w:ilvl="0" w:tplc="A6FCB94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9E2DCB"/>
    <w:multiLevelType w:val="hybridMultilevel"/>
    <w:tmpl w:val="DD84A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7133A4"/>
    <w:multiLevelType w:val="hybridMultilevel"/>
    <w:tmpl w:val="AD24BFBC"/>
    <w:lvl w:ilvl="0" w:tplc="A6FCB94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A860760"/>
    <w:multiLevelType w:val="hybridMultilevel"/>
    <w:tmpl w:val="408A4296"/>
    <w:lvl w:ilvl="0" w:tplc="A6FCB94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BEF0294"/>
    <w:multiLevelType w:val="hybridMultilevel"/>
    <w:tmpl w:val="375C54BC"/>
    <w:lvl w:ilvl="0" w:tplc="A6FCB944">
      <w:numFmt w:val="bullet"/>
      <w:lvlText w:val="•"/>
      <w:lvlJc w:val="left"/>
      <w:pPr>
        <w:ind w:left="1440" w:hanging="72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7429298D"/>
    <w:multiLevelType w:val="hybridMultilevel"/>
    <w:tmpl w:val="7AAE0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C3F"/>
    <w:rsid w:val="00007BCE"/>
    <w:rsid w:val="00016093"/>
    <w:rsid w:val="00091441"/>
    <w:rsid w:val="00092FDB"/>
    <w:rsid w:val="0009607D"/>
    <w:rsid w:val="000B2AE7"/>
    <w:rsid w:val="000E7DAC"/>
    <w:rsid w:val="00111A5C"/>
    <w:rsid w:val="001E720E"/>
    <w:rsid w:val="00200F71"/>
    <w:rsid w:val="00221A12"/>
    <w:rsid w:val="00243E8A"/>
    <w:rsid w:val="00296DF8"/>
    <w:rsid w:val="002A6E7D"/>
    <w:rsid w:val="003A00F3"/>
    <w:rsid w:val="003C7BFF"/>
    <w:rsid w:val="003F6E6B"/>
    <w:rsid w:val="004012FA"/>
    <w:rsid w:val="00470009"/>
    <w:rsid w:val="00495C3F"/>
    <w:rsid w:val="004A7F17"/>
    <w:rsid w:val="004D4585"/>
    <w:rsid w:val="004D481C"/>
    <w:rsid w:val="00564F95"/>
    <w:rsid w:val="005C47C7"/>
    <w:rsid w:val="005F3A57"/>
    <w:rsid w:val="005F5E11"/>
    <w:rsid w:val="00614C72"/>
    <w:rsid w:val="0062542F"/>
    <w:rsid w:val="006D4745"/>
    <w:rsid w:val="006E3DB7"/>
    <w:rsid w:val="006F40E4"/>
    <w:rsid w:val="007A0FB7"/>
    <w:rsid w:val="007A10AA"/>
    <w:rsid w:val="007C799A"/>
    <w:rsid w:val="007E31A0"/>
    <w:rsid w:val="007E4086"/>
    <w:rsid w:val="007F0A1A"/>
    <w:rsid w:val="00803F35"/>
    <w:rsid w:val="008B47D2"/>
    <w:rsid w:val="008F185A"/>
    <w:rsid w:val="00973024"/>
    <w:rsid w:val="009D4A69"/>
    <w:rsid w:val="00A15FC4"/>
    <w:rsid w:val="00A80D8D"/>
    <w:rsid w:val="00A954C4"/>
    <w:rsid w:val="00AC486D"/>
    <w:rsid w:val="00AD0B90"/>
    <w:rsid w:val="00B5695E"/>
    <w:rsid w:val="00BE244C"/>
    <w:rsid w:val="00BF5FDE"/>
    <w:rsid w:val="00C16405"/>
    <w:rsid w:val="00C77293"/>
    <w:rsid w:val="00D06AE3"/>
    <w:rsid w:val="00D56EEB"/>
    <w:rsid w:val="00D6587F"/>
    <w:rsid w:val="00D80E07"/>
    <w:rsid w:val="00D921DD"/>
    <w:rsid w:val="00E43379"/>
    <w:rsid w:val="00F33F73"/>
    <w:rsid w:val="00FD4708"/>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style w:type="paragraph" w:default="1" w:styleId="Normal">
    <w:name w:val="Normal"/>
    <w:qFormat/>
    <w:rsid w:val="002D4316"/>
    <w:pPr>
      <w:spacing w:line="300" w:lineRule="exact"/>
    </w:pPr>
    <w:rPr>
      <w:rFonts w:ascii="Arial" w:hAnsi="Arial"/>
      <w:color w:val="000000"/>
      <w:sz w:val="19"/>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Ind w:w="0" w:type="dxa"/>
      <w:tblCellMar>
        <w:top w:w="0" w:type="dxa"/>
        <w:left w:w="0" w:type="dxa"/>
        <w:bottom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ListParagraph">
    <w:name w:val="List Paragraph"/>
    <w:basedOn w:val="Normal"/>
    <w:rsid w:val="00AC486D"/>
    <w:pPr>
      <w:ind w:left="720"/>
      <w:contextualSpacing/>
    </w:pPr>
  </w:style>
  <w:style w:type="character" w:styleId="CommentReference">
    <w:name w:val="annotation reference"/>
    <w:rsid w:val="007E31A0"/>
    <w:rPr>
      <w:sz w:val="18"/>
      <w:szCs w:val="18"/>
    </w:rPr>
  </w:style>
  <w:style w:type="paragraph" w:styleId="CommentText">
    <w:name w:val="annotation text"/>
    <w:basedOn w:val="Normal"/>
    <w:link w:val="CommentTextChar"/>
    <w:rsid w:val="007E31A0"/>
    <w:pPr>
      <w:spacing w:line="240" w:lineRule="auto"/>
    </w:pPr>
    <w:rPr>
      <w:rFonts w:ascii="Times New Roman" w:hAnsi="Times New Roman"/>
      <w:color w:val="auto"/>
      <w:sz w:val="24"/>
      <w:szCs w:val="24"/>
    </w:rPr>
  </w:style>
  <w:style w:type="character" w:customStyle="1" w:styleId="CommentTextChar">
    <w:name w:val="Comment Text Char"/>
    <w:basedOn w:val="DefaultParagraphFont"/>
    <w:link w:val="CommentText"/>
    <w:rsid w:val="007E31A0"/>
    <w:rPr>
      <w:sz w:val="24"/>
      <w:szCs w:val="24"/>
    </w:rPr>
  </w:style>
  <w:style w:type="paragraph" w:styleId="BalloonText">
    <w:name w:val="Balloon Text"/>
    <w:basedOn w:val="Normal"/>
    <w:link w:val="BalloonTextChar"/>
    <w:rsid w:val="007E31A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E31A0"/>
    <w:rPr>
      <w:rFonts w:ascii="Tahoma" w:hAnsi="Tahoma" w:cs="Tahoma"/>
      <w:color w:val="000000"/>
      <w:sz w:val="16"/>
      <w:szCs w:val="16"/>
    </w:rPr>
  </w:style>
  <w:style w:type="paragraph" w:styleId="CommentSubject">
    <w:name w:val="annotation subject"/>
    <w:basedOn w:val="CommentText"/>
    <w:next w:val="CommentText"/>
    <w:link w:val="CommentSubjectChar"/>
    <w:rsid w:val="00564F95"/>
    <w:rPr>
      <w:rFonts w:ascii="Arial" w:hAnsi="Arial"/>
      <w:b/>
      <w:bCs/>
      <w:color w:val="000000"/>
      <w:sz w:val="20"/>
      <w:szCs w:val="20"/>
    </w:rPr>
  </w:style>
  <w:style w:type="character" w:customStyle="1" w:styleId="CommentSubjectChar">
    <w:name w:val="Comment Subject Char"/>
    <w:basedOn w:val="CommentTextChar"/>
    <w:link w:val="CommentSubject"/>
    <w:rsid w:val="00564F95"/>
    <w:rPr>
      <w:rFonts w:ascii="Arial" w:hAnsi="Arial"/>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style w:type="paragraph" w:default="1" w:styleId="Normal">
    <w:name w:val="Normal"/>
    <w:qFormat/>
    <w:rsid w:val="002D4316"/>
    <w:pPr>
      <w:spacing w:line="300" w:lineRule="exact"/>
    </w:pPr>
    <w:rPr>
      <w:rFonts w:ascii="Arial" w:hAnsi="Arial"/>
      <w:color w:val="000000"/>
      <w:sz w:val="19"/>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Ind w:w="0" w:type="dxa"/>
      <w:tblCellMar>
        <w:top w:w="0" w:type="dxa"/>
        <w:left w:w="0" w:type="dxa"/>
        <w:bottom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ListParagraph">
    <w:name w:val="List Paragraph"/>
    <w:basedOn w:val="Normal"/>
    <w:rsid w:val="00AC486D"/>
    <w:pPr>
      <w:ind w:left="720"/>
      <w:contextualSpacing/>
    </w:pPr>
  </w:style>
  <w:style w:type="character" w:styleId="CommentReference">
    <w:name w:val="annotation reference"/>
    <w:rsid w:val="007E31A0"/>
    <w:rPr>
      <w:sz w:val="18"/>
      <w:szCs w:val="18"/>
    </w:rPr>
  </w:style>
  <w:style w:type="paragraph" w:styleId="CommentText">
    <w:name w:val="annotation text"/>
    <w:basedOn w:val="Normal"/>
    <w:link w:val="CommentTextChar"/>
    <w:rsid w:val="007E31A0"/>
    <w:pPr>
      <w:spacing w:line="240" w:lineRule="auto"/>
    </w:pPr>
    <w:rPr>
      <w:rFonts w:ascii="Times New Roman" w:hAnsi="Times New Roman"/>
      <w:color w:val="auto"/>
      <w:sz w:val="24"/>
      <w:szCs w:val="24"/>
    </w:rPr>
  </w:style>
  <w:style w:type="character" w:customStyle="1" w:styleId="CommentTextChar">
    <w:name w:val="Comment Text Char"/>
    <w:basedOn w:val="DefaultParagraphFont"/>
    <w:link w:val="CommentText"/>
    <w:rsid w:val="007E31A0"/>
    <w:rPr>
      <w:sz w:val="24"/>
      <w:szCs w:val="24"/>
    </w:rPr>
  </w:style>
  <w:style w:type="paragraph" w:styleId="BalloonText">
    <w:name w:val="Balloon Text"/>
    <w:basedOn w:val="Normal"/>
    <w:link w:val="BalloonTextChar"/>
    <w:rsid w:val="007E31A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E31A0"/>
    <w:rPr>
      <w:rFonts w:ascii="Tahoma" w:hAnsi="Tahoma" w:cs="Tahoma"/>
      <w:color w:val="000000"/>
      <w:sz w:val="16"/>
      <w:szCs w:val="16"/>
    </w:rPr>
  </w:style>
  <w:style w:type="paragraph" w:styleId="CommentSubject">
    <w:name w:val="annotation subject"/>
    <w:basedOn w:val="CommentText"/>
    <w:next w:val="CommentText"/>
    <w:link w:val="CommentSubjectChar"/>
    <w:rsid w:val="00564F95"/>
    <w:rPr>
      <w:rFonts w:ascii="Arial" w:hAnsi="Arial"/>
      <w:b/>
      <w:bCs/>
      <w:color w:val="000000"/>
      <w:sz w:val="20"/>
      <w:szCs w:val="20"/>
    </w:rPr>
  </w:style>
  <w:style w:type="character" w:customStyle="1" w:styleId="CommentSubjectChar">
    <w:name w:val="Comment Subject Char"/>
    <w:basedOn w:val="CommentTextChar"/>
    <w:link w:val="CommentSubject"/>
    <w:rsid w:val="00564F95"/>
    <w:rPr>
      <w:rFonts w:ascii="Arial" w:hAnsi="Arial"/>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eih.com" TargetMode="External"/><Relationship Id="rId13" Type="http://schemas.openxmlformats.org/officeDocument/2006/relationships/footer" Target="footer2.xm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caseihpressroom.com.a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28516327ba846c5be5f4f5f04c8f939 xmlns="efed4977-d8c2-42c0-9dee-f1df71010228">
      <Terms xmlns="http://schemas.microsoft.com/office/infopath/2007/PartnerControls"/>
    </i28516327ba846c5be5f4f5f04c8f939>
    <TaxCatchAll xmlns="0e0f401e-2ddb-49ff-9896-5916f8712e1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E729F55920444AB6559F1CEF1ED54E" ma:contentTypeVersion="3" ma:contentTypeDescription="Create a new document." ma:contentTypeScope="" ma:versionID="f074d005777aa216d78e64c4b745652e">
  <xsd:schema xmlns:xsd="http://www.w3.org/2001/XMLSchema" xmlns:xs="http://www.w3.org/2001/XMLSchema" xmlns:p="http://schemas.microsoft.com/office/2006/metadata/properties" xmlns:ns3="efed4977-d8c2-42c0-9dee-f1df71010228" xmlns:ns4="0e0f401e-2ddb-49ff-9896-5916f8712e16" targetNamespace="http://schemas.microsoft.com/office/2006/metadata/properties" ma:root="true" ma:fieldsID="ffd2b46284b545d33ee4b5f044926849" ns3:_="" ns4:_="">
    <xsd:import namespace="efed4977-d8c2-42c0-9dee-f1df71010228"/>
    <xsd:import namespace="0e0f401e-2ddb-49ff-9896-5916f8712e16"/>
    <xsd:element name="properties">
      <xsd:complexType>
        <xsd:sequence>
          <xsd:element name="documentManagement">
            <xsd:complexType>
              <xsd:all>
                <xsd:element ref="ns3:i28516327ba846c5be5f4f5f04c8f939"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d4977-d8c2-42c0-9dee-f1df71010228" elementFormDefault="qualified">
    <xsd:import namespace="http://schemas.microsoft.com/office/2006/documentManagement/types"/>
    <xsd:import namespace="http://schemas.microsoft.com/office/infopath/2007/PartnerControls"/>
    <xsd:element name="i28516327ba846c5be5f4f5f04c8f939" ma:index="9" nillable="true" ma:taxonomy="true" ma:internalName="i28516327ba846c5be5f4f5f04c8f939" ma:taxonomyFieldName="Product_x0020_Termset_x0020_Tags" ma:displayName="Product Termset Tags" ma:indexed="true" ma:default="" ma:fieldId="{22851632-7ba8-46c5-be5f-4f5f04c8f939}" ma:sspId="bf664b5b-1400-42d7-a6ad-252c2104f802" ma:termSetId="455285ef-b3d0-4749-acc5-1d36807791e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0f401e-2ddb-49ff-9896-5916f8712e1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8a738f2-23da-4b7e-85c3-a930fafa6938}" ma:internalName="TaxCatchAll" ma:showField="CatchAllData" ma:web="d42ae334-38aa-4d41-b5cb-3540c81d5b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30AB6F-14C5-4DA2-A74C-2222F1A51095}"/>
</file>

<file path=customXml/itemProps2.xml><?xml version="1.0" encoding="utf-8"?>
<ds:datastoreItem xmlns:ds="http://schemas.openxmlformats.org/officeDocument/2006/customXml" ds:itemID="{EAA4F6A6-FD78-4940-A054-90D9CB9B19D5}"/>
</file>

<file path=customXml/itemProps3.xml><?xml version="1.0" encoding="utf-8"?>
<ds:datastoreItem xmlns:ds="http://schemas.openxmlformats.org/officeDocument/2006/customXml" ds:itemID="{FDDD54AA-B3D0-463E-ADA3-90F434A73624}"/>
</file>

<file path=docProps/app.xml><?xml version="1.0" encoding="utf-8"?>
<Properties xmlns="http://schemas.openxmlformats.org/officeDocument/2006/extended-properties" xmlns:vt="http://schemas.openxmlformats.org/officeDocument/2006/docPropsVTypes">
  <Template>Normal.dotm</Template>
  <TotalTime>1</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CNH INDUSTRIAL</vt:lpstr>
    </vt:vector>
  </TitlesOfParts>
  <Company>FIATGROUP</Company>
  <LinksUpToDate>false</LinksUpToDate>
  <CharactersWithSpaces>4010</CharactersWithSpaces>
  <SharedDoc>false</SharedDoc>
  <HyperlinkBase/>
  <HLinks>
    <vt:vector size="18" baseType="variant">
      <vt:variant>
        <vt:i4>1507358</vt:i4>
      </vt:variant>
      <vt:variant>
        <vt:i4>-1</vt:i4>
      </vt:variant>
      <vt:variant>
        <vt:i4>2101</vt:i4>
      </vt:variant>
      <vt:variant>
        <vt:i4>1</vt:i4>
      </vt:variant>
      <vt:variant>
        <vt:lpwstr>CNH_B&amp;W</vt:lpwstr>
      </vt:variant>
      <vt:variant>
        <vt:lpwstr/>
      </vt:variant>
      <vt:variant>
        <vt:i4>2162795</vt:i4>
      </vt:variant>
      <vt:variant>
        <vt:i4>-1</vt:i4>
      </vt:variant>
      <vt:variant>
        <vt:i4>2102</vt:i4>
      </vt:variant>
      <vt:variant>
        <vt:i4>1</vt:i4>
      </vt:variant>
      <vt:variant>
        <vt:lpwstr>01_CASE</vt:lpwstr>
      </vt:variant>
      <vt:variant>
        <vt:lpwstr/>
      </vt:variant>
      <vt:variant>
        <vt:i4>2162795</vt:i4>
      </vt:variant>
      <vt:variant>
        <vt:i4>-1</vt:i4>
      </vt:variant>
      <vt:variant>
        <vt:i4>2103</vt:i4>
      </vt:variant>
      <vt:variant>
        <vt:i4>1</vt:i4>
      </vt:variant>
      <vt:variant>
        <vt:lpwstr>01_CASE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MR-20-0214a beyondblue Partnership </dc:title>
  <dc:creator>Administrator</dc:creator>
  <cp:lastModifiedBy>Gemma BUTLER-FLEMING</cp:lastModifiedBy>
  <cp:revision>2</cp:revision>
  <cp:lastPrinted>2013-10-09T07:28:00Z</cp:lastPrinted>
  <dcterms:created xsi:type="dcterms:W3CDTF">2014-04-08T01:28:00Z</dcterms:created>
  <dcterms:modified xsi:type="dcterms:W3CDTF">2014-04-08T01:28:00Z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0x010100C8E729F55920444AB6559F1CEF1ED54E</vt:lpwstr>
  </property>
</Properties>
</file>